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87" w:rsidRPr="00557DBE" w:rsidRDefault="007D4F87" w:rsidP="00557DBE">
      <w:pPr>
        <w:jc w:val="both"/>
        <w:rPr>
          <w:szCs w:val="22"/>
        </w:rPr>
      </w:pPr>
      <w:r w:rsidRPr="00E47407">
        <w:rPr>
          <w:rFonts w:ascii="Times New Roman" w:hAnsi="Times New Roman"/>
          <w:b/>
          <w:sz w:val="24"/>
        </w:rPr>
        <w:t>Bezpečně zpět do školy</w:t>
      </w:r>
    </w:p>
    <w:p w:rsidR="007D4F87" w:rsidRPr="00E47407" w:rsidRDefault="007D4F87" w:rsidP="00557DBE">
      <w:pPr>
        <w:jc w:val="both"/>
        <w:rPr>
          <w:rFonts w:ascii="Times New Roman" w:hAnsi="Times New Roman"/>
          <w:b/>
          <w:sz w:val="24"/>
        </w:rPr>
      </w:pPr>
    </w:p>
    <w:p w:rsidR="007D4F87" w:rsidRPr="00E47407" w:rsidRDefault="007D4F87" w:rsidP="00557DBE">
      <w:pPr>
        <w:jc w:val="both"/>
        <w:rPr>
          <w:rFonts w:ascii="Times New Roman" w:hAnsi="Times New Roman"/>
          <w:sz w:val="24"/>
        </w:rPr>
      </w:pPr>
      <w:r w:rsidRPr="00E47407">
        <w:rPr>
          <w:rFonts w:ascii="Times New Roman" w:hAnsi="Times New Roman"/>
          <w:sz w:val="24"/>
        </w:rPr>
        <w:t>S návratem do školy je důležité, aby si děti připomněly zásady bezpečného chování na silnici. Bezpečnost na silnicích je klíčová</w:t>
      </w:r>
      <w:r w:rsidR="00237BF7">
        <w:rPr>
          <w:rFonts w:ascii="Times New Roman" w:hAnsi="Times New Roman"/>
          <w:sz w:val="24"/>
        </w:rPr>
        <w:t>,</w:t>
      </w:r>
      <w:r w:rsidRPr="00E47407">
        <w:rPr>
          <w:rFonts w:ascii="Times New Roman" w:hAnsi="Times New Roman"/>
          <w:sz w:val="24"/>
        </w:rPr>
        <w:t xml:space="preserve"> a proto je třeba dbát na několik základních pravidel. </w:t>
      </w:r>
    </w:p>
    <w:p w:rsidR="007D4F87" w:rsidRDefault="007D4F87" w:rsidP="00557DBE">
      <w:pPr>
        <w:jc w:val="both"/>
        <w:rPr>
          <w:rFonts w:ascii="Times New Roman" w:hAnsi="Times New Roman"/>
          <w:sz w:val="24"/>
        </w:rPr>
      </w:pPr>
      <w:r w:rsidRPr="00E47407">
        <w:rPr>
          <w:rFonts w:ascii="Times New Roman" w:hAnsi="Times New Roman"/>
          <w:sz w:val="24"/>
        </w:rPr>
        <w:t xml:space="preserve">Při pohybu po chodníku se chodí vždy vpravo, aby se udržel pořádek a předešlo kolizím s ostatními chodci. Na silnici mimo chodník je správné chodit po levé straně proti směru jízdy, aby člověk viděl přijíždějící auta. Pokud je na vozovce k dispozici podchod nebo nadchod, je třeba jej </w:t>
      </w:r>
      <w:r>
        <w:rPr>
          <w:rFonts w:ascii="Times New Roman" w:hAnsi="Times New Roman"/>
          <w:sz w:val="24"/>
        </w:rPr>
        <w:t>vždy využí</w:t>
      </w:r>
      <w:r w:rsidRPr="00E47407">
        <w:rPr>
          <w:rFonts w:ascii="Times New Roman" w:hAnsi="Times New Roman"/>
          <w:sz w:val="24"/>
        </w:rPr>
        <w:t>t pro bezpečné přecházení a v žádném případě si nezkracovat cestu přes středová zábradlí či koleje tramvají.</w:t>
      </w:r>
    </w:p>
    <w:p w:rsidR="00557DBE" w:rsidRPr="00E47407" w:rsidRDefault="00557DBE" w:rsidP="00557DBE">
      <w:pPr>
        <w:jc w:val="both"/>
        <w:rPr>
          <w:rFonts w:ascii="Times New Roman" w:hAnsi="Times New Roman"/>
          <w:sz w:val="24"/>
        </w:rPr>
      </w:pPr>
    </w:p>
    <w:p w:rsidR="007D4F87" w:rsidRPr="00E47407" w:rsidRDefault="007D4F87" w:rsidP="00557DBE">
      <w:pPr>
        <w:jc w:val="both"/>
        <w:rPr>
          <w:rFonts w:ascii="Times New Roman" w:hAnsi="Times New Roman"/>
          <w:sz w:val="24"/>
        </w:rPr>
      </w:pPr>
      <w:r w:rsidRPr="00E47407">
        <w:rPr>
          <w:rFonts w:ascii="Times New Roman" w:hAnsi="Times New Roman"/>
          <w:sz w:val="24"/>
        </w:rPr>
        <w:t>Jedním z nejdůležitějších opatření je zvýšená viditelnost, jelikož s příchodem podzimu se mění i podmínky na cestách. Reflexní prvky jsou nezbytné za</w:t>
      </w:r>
      <w:r w:rsidR="00FB2AC2">
        <w:rPr>
          <w:rFonts w:ascii="Times New Roman" w:hAnsi="Times New Roman"/>
          <w:sz w:val="24"/>
        </w:rPr>
        <w:t xml:space="preserve"> zhoršených světelných podmínek, </w:t>
      </w:r>
      <w:r w:rsidRPr="00E47407">
        <w:rPr>
          <w:rFonts w:ascii="Times New Roman" w:hAnsi="Times New Roman"/>
          <w:sz w:val="24"/>
        </w:rPr>
        <w:t>jako je mlha anebo déšť. Tyto prvky výrazně zvyšují viditelnost chodce pro řidiče i na větší vzdálenost. Oblečení, které je tmavé nebo černé, je pro řidiče mnohem hůře vidět než světlé nebo reflexní. Oblečení s těmito prvky by měly nosit nejen děti, ale také dospělí, kteří děti do školy doprovázejí.</w:t>
      </w:r>
    </w:p>
    <w:p w:rsidR="007D4F87" w:rsidRDefault="007D4F87" w:rsidP="00557DBE">
      <w:pPr>
        <w:jc w:val="both"/>
        <w:rPr>
          <w:rFonts w:ascii="Times New Roman" w:hAnsi="Times New Roman"/>
          <w:sz w:val="24"/>
        </w:rPr>
      </w:pPr>
      <w:r w:rsidRPr="00E47407">
        <w:rPr>
          <w:rFonts w:ascii="Times New Roman" w:hAnsi="Times New Roman"/>
          <w:sz w:val="24"/>
        </w:rPr>
        <w:t>Dalším klíčovým bodem je důsledné rozhlížení před přecházením vozovky. Děti by se měly naučit, že i když se cesta zdá bezpečná, je potřeba se vždy pořádně rozhlédnout. Rozhlížíme se třikrát</w:t>
      </w:r>
      <w:r w:rsidR="001A3AAE">
        <w:rPr>
          <w:rFonts w:ascii="Times New Roman" w:hAnsi="Times New Roman"/>
          <w:sz w:val="24"/>
        </w:rPr>
        <w:t>,</w:t>
      </w:r>
      <w:r w:rsidRPr="00E47407">
        <w:rPr>
          <w:rFonts w:ascii="Times New Roman" w:hAnsi="Times New Roman"/>
          <w:sz w:val="24"/>
        </w:rPr>
        <w:t xml:space="preserve"> a to vždy doleva, doprava a opět doleva. Rodiče by měli s dětmi tuto dovednost pravidelně procvičovat. Také je dobré si znovu projít trasu do školy, aby se zjistilo, že neexistují nějaké nové rizikové situace, například nová křižovatka nebo změna dopravního značení.</w:t>
      </w:r>
    </w:p>
    <w:p w:rsidR="00557DBE" w:rsidRPr="00E47407" w:rsidRDefault="00557DBE" w:rsidP="00557DBE">
      <w:pPr>
        <w:jc w:val="both"/>
        <w:rPr>
          <w:rFonts w:ascii="Times New Roman" w:hAnsi="Times New Roman"/>
          <w:sz w:val="24"/>
        </w:rPr>
      </w:pPr>
    </w:p>
    <w:p w:rsidR="007D4F87" w:rsidRDefault="007D4F87" w:rsidP="00557DBE">
      <w:pPr>
        <w:jc w:val="both"/>
        <w:rPr>
          <w:rFonts w:ascii="Times New Roman" w:hAnsi="Times New Roman"/>
          <w:sz w:val="24"/>
        </w:rPr>
      </w:pPr>
      <w:r w:rsidRPr="00E47407">
        <w:rPr>
          <w:rFonts w:ascii="Times New Roman" w:hAnsi="Times New Roman"/>
          <w:sz w:val="24"/>
        </w:rPr>
        <w:t>Děti by měly být připravené reagovat na nečekané situace, například průjezd vozidel s předností jízdy, náhlý pohyb chodce nebo zvířete na vozovce. Je důležité zachovat klid, zastavit a ujistit se, že je bezpečno, než pokračuj</w:t>
      </w:r>
      <w:r w:rsidR="000A7FFE">
        <w:rPr>
          <w:rFonts w:ascii="Times New Roman" w:hAnsi="Times New Roman"/>
          <w:sz w:val="24"/>
        </w:rPr>
        <w:t>í</w:t>
      </w:r>
      <w:r w:rsidRPr="00E47407">
        <w:rPr>
          <w:rFonts w:ascii="Times New Roman" w:hAnsi="Times New Roman"/>
          <w:sz w:val="24"/>
        </w:rPr>
        <w:t xml:space="preserve"> dál. </w:t>
      </w:r>
    </w:p>
    <w:p w:rsidR="00557DBE" w:rsidRPr="00E47407" w:rsidRDefault="00557DBE" w:rsidP="00557DBE">
      <w:pPr>
        <w:jc w:val="both"/>
        <w:rPr>
          <w:rFonts w:ascii="Times New Roman" w:hAnsi="Times New Roman"/>
          <w:sz w:val="24"/>
        </w:rPr>
      </w:pPr>
    </w:p>
    <w:p w:rsidR="007D4F87" w:rsidRDefault="007D4F87" w:rsidP="00557DBE">
      <w:pPr>
        <w:jc w:val="both"/>
        <w:rPr>
          <w:rFonts w:ascii="Times New Roman" w:hAnsi="Times New Roman"/>
          <w:sz w:val="24"/>
        </w:rPr>
      </w:pPr>
      <w:r w:rsidRPr="00E47407">
        <w:rPr>
          <w:rFonts w:ascii="Times New Roman" w:hAnsi="Times New Roman"/>
          <w:sz w:val="24"/>
        </w:rPr>
        <w:t xml:space="preserve">Poslech hudby nebo situace, </w:t>
      </w:r>
      <w:r>
        <w:rPr>
          <w:rFonts w:ascii="Times New Roman" w:hAnsi="Times New Roman"/>
          <w:sz w:val="24"/>
        </w:rPr>
        <w:t>kdy máme odkloněnou pozornost k mobilnímu</w:t>
      </w:r>
      <w:r w:rsidRPr="00E47407">
        <w:rPr>
          <w:rFonts w:ascii="Times New Roman" w:hAnsi="Times New Roman"/>
          <w:sz w:val="24"/>
        </w:rPr>
        <w:t xml:space="preserve"> přístr</w:t>
      </w:r>
      <w:r>
        <w:rPr>
          <w:rFonts w:ascii="Times New Roman" w:hAnsi="Times New Roman"/>
          <w:sz w:val="24"/>
        </w:rPr>
        <w:t>oji</w:t>
      </w:r>
      <w:r w:rsidRPr="00E47407">
        <w:rPr>
          <w:rFonts w:ascii="Times New Roman" w:hAnsi="Times New Roman"/>
          <w:sz w:val="24"/>
        </w:rPr>
        <w:t xml:space="preserve">, může snížit vnímání celkového dění. </w:t>
      </w:r>
      <w:r w:rsidR="000A7FFE">
        <w:rPr>
          <w:rFonts w:ascii="Times New Roman" w:hAnsi="Times New Roman"/>
          <w:sz w:val="24"/>
        </w:rPr>
        <w:t xml:space="preserve">Děti by se proto měly </w:t>
      </w:r>
      <w:r w:rsidRPr="00E47407">
        <w:rPr>
          <w:rFonts w:ascii="Times New Roman" w:hAnsi="Times New Roman"/>
          <w:sz w:val="24"/>
        </w:rPr>
        <w:t xml:space="preserve">plně </w:t>
      </w:r>
      <w:r w:rsidR="000A7FFE">
        <w:rPr>
          <w:rFonts w:ascii="Times New Roman" w:hAnsi="Times New Roman"/>
          <w:sz w:val="24"/>
        </w:rPr>
        <w:t xml:space="preserve">věnovat </w:t>
      </w:r>
      <w:r w:rsidRPr="00E47407">
        <w:rPr>
          <w:rFonts w:ascii="Times New Roman" w:hAnsi="Times New Roman"/>
          <w:sz w:val="24"/>
        </w:rPr>
        <w:t>dopravní situaci.</w:t>
      </w:r>
    </w:p>
    <w:p w:rsidR="00557DBE" w:rsidRPr="00E47407" w:rsidRDefault="00557DBE" w:rsidP="00557DBE">
      <w:pPr>
        <w:jc w:val="both"/>
        <w:rPr>
          <w:rFonts w:ascii="Times New Roman" w:hAnsi="Times New Roman"/>
          <w:sz w:val="24"/>
        </w:rPr>
      </w:pPr>
    </w:p>
    <w:p w:rsidR="007D4F87" w:rsidRDefault="007D4F87" w:rsidP="00557DBE">
      <w:pPr>
        <w:jc w:val="both"/>
        <w:rPr>
          <w:rFonts w:ascii="Times New Roman" w:hAnsi="Times New Roman"/>
          <w:sz w:val="24"/>
        </w:rPr>
      </w:pPr>
      <w:r w:rsidRPr="00E47407">
        <w:rPr>
          <w:rFonts w:ascii="Times New Roman" w:hAnsi="Times New Roman"/>
          <w:sz w:val="24"/>
        </w:rPr>
        <w:t>V neposlední ř</w:t>
      </w:r>
      <w:r w:rsidR="001A3AAE">
        <w:rPr>
          <w:rFonts w:ascii="Times New Roman" w:hAnsi="Times New Roman"/>
          <w:sz w:val="24"/>
        </w:rPr>
        <w:t>a</w:t>
      </w:r>
      <w:r w:rsidRPr="00E47407">
        <w:rPr>
          <w:rFonts w:ascii="Times New Roman" w:hAnsi="Times New Roman"/>
          <w:sz w:val="24"/>
        </w:rPr>
        <w:t>dě se děti mohou ocitnout v situaci, kdy je osloví před školou nebo po škole cestou domů neznámý člověk. Děti mohou lákat na sladkosti, zvířátka apod. S tako</w:t>
      </w:r>
      <w:r w:rsidR="001A3AAE">
        <w:rPr>
          <w:rFonts w:ascii="Times New Roman" w:hAnsi="Times New Roman"/>
          <w:sz w:val="24"/>
        </w:rPr>
        <w:t>vo</w:t>
      </w:r>
      <w:r w:rsidRPr="00E47407">
        <w:rPr>
          <w:rFonts w:ascii="Times New Roman" w:hAnsi="Times New Roman"/>
          <w:sz w:val="24"/>
        </w:rPr>
        <w:t xml:space="preserve">u osobou </w:t>
      </w:r>
      <w:r w:rsidR="001A3AAE">
        <w:rPr>
          <w:rFonts w:ascii="Times New Roman" w:hAnsi="Times New Roman"/>
          <w:sz w:val="24"/>
        </w:rPr>
        <w:t xml:space="preserve">by neměly </w:t>
      </w:r>
      <w:r w:rsidRPr="00E47407">
        <w:rPr>
          <w:rFonts w:ascii="Times New Roman" w:hAnsi="Times New Roman"/>
          <w:sz w:val="24"/>
        </w:rPr>
        <w:t>komunik</w:t>
      </w:r>
      <w:r w:rsidR="001A3AAE">
        <w:rPr>
          <w:rFonts w:ascii="Times New Roman" w:hAnsi="Times New Roman"/>
          <w:sz w:val="24"/>
        </w:rPr>
        <w:t>ovat</w:t>
      </w:r>
      <w:r w:rsidRPr="00E47407">
        <w:rPr>
          <w:rFonts w:ascii="Times New Roman" w:hAnsi="Times New Roman"/>
          <w:sz w:val="24"/>
        </w:rPr>
        <w:t xml:space="preserve"> a dosta</w:t>
      </w:r>
      <w:r w:rsidR="001A3AAE">
        <w:rPr>
          <w:rFonts w:ascii="Times New Roman" w:hAnsi="Times New Roman"/>
          <w:sz w:val="24"/>
        </w:rPr>
        <w:t>t</w:t>
      </w:r>
      <w:r w:rsidRPr="00E4740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 do bezpečného místa. Bezpečným</w:t>
      </w:r>
      <w:r w:rsidRPr="00E47407">
        <w:rPr>
          <w:rFonts w:ascii="Times New Roman" w:hAnsi="Times New Roman"/>
          <w:sz w:val="24"/>
        </w:rPr>
        <w:t xml:space="preserve"> místem se rozumí takové</w:t>
      </w:r>
      <w:r>
        <w:rPr>
          <w:rFonts w:ascii="Times New Roman" w:hAnsi="Times New Roman"/>
          <w:sz w:val="24"/>
        </w:rPr>
        <w:t xml:space="preserve"> místo</w:t>
      </w:r>
      <w:r w:rsidRPr="00E47407">
        <w:rPr>
          <w:rFonts w:ascii="Times New Roman" w:hAnsi="Times New Roman"/>
          <w:sz w:val="24"/>
        </w:rPr>
        <w:t xml:space="preserve">, kde je větší koncentrace lidí nebo </w:t>
      </w:r>
      <w:r>
        <w:rPr>
          <w:rFonts w:ascii="Times New Roman" w:hAnsi="Times New Roman"/>
          <w:sz w:val="24"/>
        </w:rPr>
        <w:t xml:space="preserve">odchod </w:t>
      </w:r>
      <w:r w:rsidRPr="00E47407">
        <w:rPr>
          <w:rFonts w:ascii="Times New Roman" w:hAnsi="Times New Roman"/>
          <w:sz w:val="24"/>
        </w:rPr>
        <w:t>zpět do školy</w:t>
      </w:r>
      <w:r>
        <w:rPr>
          <w:rFonts w:ascii="Times New Roman" w:hAnsi="Times New Roman"/>
          <w:sz w:val="24"/>
        </w:rPr>
        <w:t xml:space="preserve"> pokud se v její blízkosti </w:t>
      </w:r>
      <w:r w:rsidR="000A7FFE">
        <w:rPr>
          <w:rFonts w:ascii="Times New Roman" w:hAnsi="Times New Roman"/>
          <w:sz w:val="24"/>
        </w:rPr>
        <w:t xml:space="preserve">děti </w:t>
      </w:r>
      <w:r>
        <w:rPr>
          <w:rFonts w:ascii="Times New Roman" w:hAnsi="Times New Roman"/>
          <w:sz w:val="24"/>
        </w:rPr>
        <w:t>nacház</w:t>
      </w:r>
      <w:r w:rsidR="000A7FFE">
        <w:rPr>
          <w:rFonts w:ascii="Times New Roman" w:hAnsi="Times New Roman"/>
          <w:sz w:val="24"/>
        </w:rPr>
        <w:t>ejí</w:t>
      </w:r>
      <w:r w:rsidRPr="00E47407">
        <w:rPr>
          <w:rFonts w:ascii="Times New Roman" w:hAnsi="Times New Roman"/>
          <w:sz w:val="24"/>
        </w:rPr>
        <w:t xml:space="preserve">. Tuto zkušenost </w:t>
      </w:r>
      <w:r w:rsidR="001A3AAE">
        <w:rPr>
          <w:rFonts w:ascii="Times New Roman" w:hAnsi="Times New Roman"/>
          <w:sz w:val="24"/>
        </w:rPr>
        <w:t xml:space="preserve">by </w:t>
      </w:r>
      <w:r w:rsidRPr="00E47407">
        <w:rPr>
          <w:rFonts w:ascii="Times New Roman" w:hAnsi="Times New Roman"/>
          <w:sz w:val="24"/>
        </w:rPr>
        <w:t xml:space="preserve">si </w:t>
      </w:r>
      <w:r w:rsidR="001A3AAE">
        <w:rPr>
          <w:rFonts w:ascii="Times New Roman" w:hAnsi="Times New Roman"/>
          <w:sz w:val="24"/>
        </w:rPr>
        <w:t xml:space="preserve">děti neměly </w:t>
      </w:r>
      <w:r w:rsidRPr="00E47407">
        <w:rPr>
          <w:rFonts w:ascii="Times New Roman" w:hAnsi="Times New Roman"/>
          <w:sz w:val="24"/>
        </w:rPr>
        <w:t>necháv</w:t>
      </w:r>
      <w:r w:rsidR="001A3AAE">
        <w:rPr>
          <w:rFonts w:ascii="Times New Roman" w:hAnsi="Times New Roman"/>
          <w:sz w:val="24"/>
        </w:rPr>
        <w:t>at</w:t>
      </w:r>
      <w:r w:rsidRPr="00E47407">
        <w:rPr>
          <w:rFonts w:ascii="Times New Roman" w:hAnsi="Times New Roman"/>
          <w:sz w:val="24"/>
        </w:rPr>
        <w:t xml:space="preserve"> pro sebe a sděl</w:t>
      </w:r>
      <w:r w:rsidR="001A3AAE">
        <w:rPr>
          <w:rFonts w:ascii="Times New Roman" w:hAnsi="Times New Roman"/>
          <w:sz w:val="24"/>
        </w:rPr>
        <w:t>i</w:t>
      </w:r>
      <w:r w:rsidRPr="00E47407">
        <w:rPr>
          <w:rFonts w:ascii="Times New Roman" w:hAnsi="Times New Roman"/>
          <w:sz w:val="24"/>
        </w:rPr>
        <w:t xml:space="preserve">t to rodičům, učiteli, aby mohli </w:t>
      </w:r>
      <w:r w:rsidR="001A3AAE">
        <w:rPr>
          <w:rFonts w:ascii="Times New Roman" w:hAnsi="Times New Roman"/>
          <w:sz w:val="24"/>
        </w:rPr>
        <w:t xml:space="preserve">tito </w:t>
      </w:r>
      <w:r w:rsidRPr="00E47407">
        <w:rPr>
          <w:rFonts w:ascii="Times New Roman" w:hAnsi="Times New Roman"/>
          <w:sz w:val="24"/>
        </w:rPr>
        <w:t>udělat patřičné kroky k zamezení případné opakující se situace.</w:t>
      </w:r>
    </w:p>
    <w:p w:rsidR="00557DBE" w:rsidRPr="00E47407" w:rsidRDefault="00557DBE" w:rsidP="00557DBE">
      <w:pPr>
        <w:jc w:val="both"/>
        <w:rPr>
          <w:rFonts w:ascii="Times New Roman" w:hAnsi="Times New Roman"/>
          <w:sz w:val="24"/>
        </w:rPr>
      </w:pPr>
    </w:p>
    <w:p w:rsidR="007D4F87" w:rsidRPr="00E47407" w:rsidRDefault="007D4F87" w:rsidP="00557DBE">
      <w:pPr>
        <w:jc w:val="both"/>
        <w:rPr>
          <w:rFonts w:ascii="Times New Roman" w:hAnsi="Times New Roman"/>
          <w:sz w:val="24"/>
        </w:rPr>
      </w:pPr>
      <w:r w:rsidRPr="00E47407">
        <w:rPr>
          <w:rFonts w:ascii="Times New Roman" w:hAnsi="Times New Roman"/>
          <w:sz w:val="24"/>
        </w:rPr>
        <w:t xml:space="preserve">S těmito radami budou děti lépe vybavené pro bezpečný pohyb v silničním provozu a snadněji se zapojí do školního režimu. </w:t>
      </w:r>
    </w:p>
    <w:p w:rsidR="007D4F87" w:rsidRPr="00E47407" w:rsidRDefault="007D4F87" w:rsidP="007D4F87">
      <w:pPr>
        <w:rPr>
          <w:rFonts w:ascii="Times New Roman" w:hAnsi="Times New Roman"/>
          <w:sz w:val="24"/>
        </w:rPr>
      </w:pPr>
    </w:p>
    <w:p w:rsidR="007D4F87" w:rsidRPr="00E47407" w:rsidRDefault="007D4F87" w:rsidP="007D4F87">
      <w:pPr>
        <w:spacing w:before="120" w:after="120"/>
        <w:rPr>
          <w:rFonts w:ascii="Times New Roman" w:hAnsi="Times New Roman"/>
          <w:sz w:val="24"/>
        </w:rPr>
      </w:pPr>
      <w:r w:rsidRPr="00E47407">
        <w:rPr>
          <w:rFonts w:ascii="Times New Roman" w:hAnsi="Times New Roman"/>
          <w:sz w:val="24"/>
        </w:rPr>
        <w:t>Krajské ředitelství policie Moravskoslezského kraje</w:t>
      </w:r>
      <w:r w:rsidRPr="00E47407">
        <w:rPr>
          <w:rFonts w:ascii="Times New Roman" w:hAnsi="Times New Roman"/>
          <w:sz w:val="24"/>
        </w:rPr>
        <w:br/>
        <w:t>p</w:t>
      </w:r>
      <w:r w:rsidR="008F41F6">
        <w:rPr>
          <w:rFonts w:ascii="Times New Roman" w:hAnsi="Times New Roman"/>
          <w:sz w:val="24"/>
        </w:rPr>
        <w:t>or. Bc. Lucie Galiová</w:t>
      </w:r>
      <w:r w:rsidR="008F41F6">
        <w:rPr>
          <w:rFonts w:ascii="Times New Roman" w:hAnsi="Times New Roman"/>
          <w:sz w:val="24"/>
        </w:rPr>
        <w:br/>
        <w:t>komisař</w:t>
      </w:r>
      <w:r w:rsidR="008F41F6">
        <w:rPr>
          <w:rFonts w:ascii="Times New Roman" w:hAnsi="Times New Roman"/>
          <w:sz w:val="24"/>
        </w:rPr>
        <w:br/>
        <w:t>22</w:t>
      </w:r>
      <w:bookmarkStart w:id="0" w:name="_GoBack"/>
      <w:bookmarkEnd w:id="0"/>
      <w:r w:rsidRPr="00E47407">
        <w:rPr>
          <w:rFonts w:ascii="Times New Roman" w:hAnsi="Times New Roman"/>
          <w:sz w:val="24"/>
        </w:rPr>
        <w:t>. srpna 2025</w:t>
      </w:r>
    </w:p>
    <w:p w:rsidR="007D4F87" w:rsidRPr="00E47407" w:rsidRDefault="007D4F87" w:rsidP="007D4F87">
      <w:pPr>
        <w:rPr>
          <w:rFonts w:ascii="Times New Roman" w:hAnsi="Times New Roman"/>
          <w:sz w:val="24"/>
        </w:rPr>
      </w:pPr>
    </w:p>
    <w:p w:rsidR="007F55A2" w:rsidRPr="001853D9" w:rsidRDefault="007F55A2" w:rsidP="00D96667">
      <w:pPr>
        <w:jc w:val="both"/>
      </w:pPr>
    </w:p>
    <w:sectPr w:rsidR="007F55A2" w:rsidRPr="001853D9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7A" w:rsidRDefault="0063687A">
      <w:r>
        <w:separator/>
      </w:r>
    </w:p>
  </w:endnote>
  <w:endnote w:type="continuationSeparator" w:id="0">
    <w:p w:rsidR="0063687A" w:rsidRDefault="0063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F41F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577B84" w:rsidRDefault="00577B84">
    <w:pPr>
      <w:pStyle w:val="Zpat"/>
    </w:pPr>
    <w:r>
      <w:t>Beskydská 2061</w:t>
    </w:r>
  </w:p>
  <w:p w:rsidR="003033CD" w:rsidRDefault="00577B84" w:rsidP="00A25DA9">
    <w:pPr>
      <w:pStyle w:val="Zpat"/>
    </w:pPr>
    <w:r>
      <w:t>738 01 Frýdek-Místek</w:t>
    </w: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577B84">
      <w:t>732 207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7A" w:rsidRDefault="0063687A">
      <w:r>
        <w:separator/>
      </w:r>
    </w:p>
  </w:footnote>
  <w:footnote w:type="continuationSeparator" w:id="0">
    <w:p w:rsidR="0063687A" w:rsidRDefault="0063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06B"/>
    <w:multiLevelType w:val="hybridMultilevel"/>
    <w:tmpl w:val="EF5E7E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35B"/>
    <w:multiLevelType w:val="hybridMultilevel"/>
    <w:tmpl w:val="A356BA9A"/>
    <w:lvl w:ilvl="0" w:tplc="409C0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201F8"/>
    <w:rsid w:val="00037621"/>
    <w:rsid w:val="00085FD2"/>
    <w:rsid w:val="0009055C"/>
    <w:rsid w:val="000A74DA"/>
    <w:rsid w:val="000A7FFE"/>
    <w:rsid w:val="000B6E14"/>
    <w:rsid w:val="000C5AEC"/>
    <w:rsid w:val="000C5E1D"/>
    <w:rsid w:val="000D7A75"/>
    <w:rsid w:val="000E55AB"/>
    <w:rsid w:val="000F1344"/>
    <w:rsid w:val="00107854"/>
    <w:rsid w:val="001275D9"/>
    <w:rsid w:val="0013032A"/>
    <w:rsid w:val="00135E71"/>
    <w:rsid w:val="001634F4"/>
    <w:rsid w:val="00166B7A"/>
    <w:rsid w:val="00176E76"/>
    <w:rsid w:val="001853D9"/>
    <w:rsid w:val="00197CDE"/>
    <w:rsid w:val="001A3AAE"/>
    <w:rsid w:val="001A797D"/>
    <w:rsid w:val="001C4E5C"/>
    <w:rsid w:val="001C5683"/>
    <w:rsid w:val="001D65A2"/>
    <w:rsid w:val="001E7841"/>
    <w:rsid w:val="001F22B7"/>
    <w:rsid w:val="001F3DA8"/>
    <w:rsid w:val="00201308"/>
    <w:rsid w:val="00207D29"/>
    <w:rsid w:val="00210F4C"/>
    <w:rsid w:val="002251F8"/>
    <w:rsid w:val="00237BF7"/>
    <w:rsid w:val="002438F1"/>
    <w:rsid w:val="0026523C"/>
    <w:rsid w:val="00267908"/>
    <w:rsid w:val="00281F8A"/>
    <w:rsid w:val="00292514"/>
    <w:rsid w:val="002A408F"/>
    <w:rsid w:val="002C1B64"/>
    <w:rsid w:val="002D14F9"/>
    <w:rsid w:val="002D1ABB"/>
    <w:rsid w:val="002E1C8E"/>
    <w:rsid w:val="002E7A5F"/>
    <w:rsid w:val="002F25D1"/>
    <w:rsid w:val="003033CD"/>
    <w:rsid w:val="0031453B"/>
    <w:rsid w:val="0033047A"/>
    <w:rsid w:val="00333744"/>
    <w:rsid w:val="00335458"/>
    <w:rsid w:val="00355976"/>
    <w:rsid w:val="00380C7E"/>
    <w:rsid w:val="003838FA"/>
    <w:rsid w:val="00387D5E"/>
    <w:rsid w:val="00393CF3"/>
    <w:rsid w:val="00394D69"/>
    <w:rsid w:val="003A4D65"/>
    <w:rsid w:val="003B0197"/>
    <w:rsid w:val="003D73E4"/>
    <w:rsid w:val="003E0E50"/>
    <w:rsid w:val="003F70BD"/>
    <w:rsid w:val="0040129D"/>
    <w:rsid w:val="00404627"/>
    <w:rsid w:val="00406F98"/>
    <w:rsid w:val="00476DDB"/>
    <w:rsid w:val="00492497"/>
    <w:rsid w:val="004B4642"/>
    <w:rsid w:val="004B5AA5"/>
    <w:rsid w:val="004C509E"/>
    <w:rsid w:val="004C615E"/>
    <w:rsid w:val="004D2726"/>
    <w:rsid w:val="004D2BEB"/>
    <w:rsid w:val="004D3A46"/>
    <w:rsid w:val="004D4994"/>
    <w:rsid w:val="004E54B1"/>
    <w:rsid w:val="004F4D70"/>
    <w:rsid w:val="004F6754"/>
    <w:rsid w:val="0052552C"/>
    <w:rsid w:val="00533498"/>
    <w:rsid w:val="00543EC0"/>
    <w:rsid w:val="00550967"/>
    <w:rsid w:val="005527C1"/>
    <w:rsid w:val="0055746C"/>
    <w:rsid w:val="00557DBE"/>
    <w:rsid w:val="00577068"/>
    <w:rsid w:val="00577B84"/>
    <w:rsid w:val="005A292B"/>
    <w:rsid w:val="005B1BF0"/>
    <w:rsid w:val="005B2342"/>
    <w:rsid w:val="005C020E"/>
    <w:rsid w:val="005E09B3"/>
    <w:rsid w:val="005E6EA6"/>
    <w:rsid w:val="00605452"/>
    <w:rsid w:val="00607390"/>
    <w:rsid w:val="00607E25"/>
    <w:rsid w:val="00610AAC"/>
    <w:rsid w:val="00613514"/>
    <w:rsid w:val="0063509A"/>
    <w:rsid w:val="0063687A"/>
    <w:rsid w:val="00637413"/>
    <w:rsid w:val="006529A2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C4E88"/>
    <w:rsid w:val="006E701B"/>
    <w:rsid w:val="006F0F0D"/>
    <w:rsid w:val="006F1EDB"/>
    <w:rsid w:val="006F77D9"/>
    <w:rsid w:val="00713CE4"/>
    <w:rsid w:val="007351CF"/>
    <w:rsid w:val="00760B28"/>
    <w:rsid w:val="0077115F"/>
    <w:rsid w:val="00775645"/>
    <w:rsid w:val="00776A76"/>
    <w:rsid w:val="0078035B"/>
    <w:rsid w:val="00794F6F"/>
    <w:rsid w:val="0079664B"/>
    <w:rsid w:val="007A5A12"/>
    <w:rsid w:val="007B5228"/>
    <w:rsid w:val="007C0B18"/>
    <w:rsid w:val="007C3E60"/>
    <w:rsid w:val="007C71B0"/>
    <w:rsid w:val="007D234D"/>
    <w:rsid w:val="007D4F87"/>
    <w:rsid w:val="007D6D61"/>
    <w:rsid w:val="007F55A2"/>
    <w:rsid w:val="00800DDD"/>
    <w:rsid w:val="0080548A"/>
    <w:rsid w:val="0080750F"/>
    <w:rsid w:val="00812E88"/>
    <w:rsid w:val="00826865"/>
    <w:rsid w:val="008276A4"/>
    <w:rsid w:val="008304C9"/>
    <w:rsid w:val="00833FE5"/>
    <w:rsid w:val="00835ACE"/>
    <w:rsid w:val="00851385"/>
    <w:rsid w:val="008523A4"/>
    <w:rsid w:val="00856EF5"/>
    <w:rsid w:val="00860B48"/>
    <w:rsid w:val="00866422"/>
    <w:rsid w:val="0087268C"/>
    <w:rsid w:val="00873401"/>
    <w:rsid w:val="008747DD"/>
    <w:rsid w:val="008758EE"/>
    <w:rsid w:val="00895395"/>
    <w:rsid w:val="008A7175"/>
    <w:rsid w:val="008B6BDC"/>
    <w:rsid w:val="008C2209"/>
    <w:rsid w:val="008D239C"/>
    <w:rsid w:val="008F41F6"/>
    <w:rsid w:val="008F486A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67E5F"/>
    <w:rsid w:val="00973244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2DDE"/>
    <w:rsid w:val="009F46F6"/>
    <w:rsid w:val="00A00782"/>
    <w:rsid w:val="00A205F4"/>
    <w:rsid w:val="00A21116"/>
    <w:rsid w:val="00A25DA9"/>
    <w:rsid w:val="00AA4972"/>
    <w:rsid w:val="00AA5393"/>
    <w:rsid w:val="00AB4170"/>
    <w:rsid w:val="00AD1462"/>
    <w:rsid w:val="00AD335B"/>
    <w:rsid w:val="00AE098A"/>
    <w:rsid w:val="00AF0B13"/>
    <w:rsid w:val="00B05436"/>
    <w:rsid w:val="00B17289"/>
    <w:rsid w:val="00B32083"/>
    <w:rsid w:val="00B3241A"/>
    <w:rsid w:val="00B35D62"/>
    <w:rsid w:val="00B601BA"/>
    <w:rsid w:val="00B61CD4"/>
    <w:rsid w:val="00B77A9B"/>
    <w:rsid w:val="00B77FF3"/>
    <w:rsid w:val="00B9529B"/>
    <w:rsid w:val="00BA563D"/>
    <w:rsid w:val="00BB5EB4"/>
    <w:rsid w:val="00BD37AC"/>
    <w:rsid w:val="00BD6A14"/>
    <w:rsid w:val="00BE2117"/>
    <w:rsid w:val="00BE5AF8"/>
    <w:rsid w:val="00C02632"/>
    <w:rsid w:val="00C042FB"/>
    <w:rsid w:val="00C12AB3"/>
    <w:rsid w:val="00C367A2"/>
    <w:rsid w:val="00C472C7"/>
    <w:rsid w:val="00C52A69"/>
    <w:rsid w:val="00C57DBF"/>
    <w:rsid w:val="00C615E8"/>
    <w:rsid w:val="00C70864"/>
    <w:rsid w:val="00C70F2F"/>
    <w:rsid w:val="00C71089"/>
    <w:rsid w:val="00C915D8"/>
    <w:rsid w:val="00C94365"/>
    <w:rsid w:val="00CA476C"/>
    <w:rsid w:val="00CB2BE4"/>
    <w:rsid w:val="00CB7927"/>
    <w:rsid w:val="00CC3F07"/>
    <w:rsid w:val="00CC663D"/>
    <w:rsid w:val="00CD4493"/>
    <w:rsid w:val="00CF5BA6"/>
    <w:rsid w:val="00D0446A"/>
    <w:rsid w:val="00D27EC7"/>
    <w:rsid w:val="00D444CA"/>
    <w:rsid w:val="00D53355"/>
    <w:rsid w:val="00D56255"/>
    <w:rsid w:val="00D63BC5"/>
    <w:rsid w:val="00D77142"/>
    <w:rsid w:val="00D85D5A"/>
    <w:rsid w:val="00D9194D"/>
    <w:rsid w:val="00D93844"/>
    <w:rsid w:val="00D96667"/>
    <w:rsid w:val="00DB4C93"/>
    <w:rsid w:val="00DB6D01"/>
    <w:rsid w:val="00DC1673"/>
    <w:rsid w:val="00DE385F"/>
    <w:rsid w:val="00DF7105"/>
    <w:rsid w:val="00E0224F"/>
    <w:rsid w:val="00E040F5"/>
    <w:rsid w:val="00E227E6"/>
    <w:rsid w:val="00E31291"/>
    <w:rsid w:val="00E324F5"/>
    <w:rsid w:val="00E36594"/>
    <w:rsid w:val="00E55D1A"/>
    <w:rsid w:val="00E56EE2"/>
    <w:rsid w:val="00E6173C"/>
    <w:rsid w:val="00E66006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2405B"/>
    <w:rsid w:val="00F2713B"/>
    <w:rsid w:val="00F30ED6"/>
    <w:rsid w:val="00F375A1"/>
    <w:rsid w:val="00F476C6"/>
    <w:rsid w:val="00F52774"/>
    <w:rsid w:val="00F52BC3"/>
    <w:rsid w:val="00F546C4"/>
    <w:rsid w:val="00F61C51"/>
    <w:rsid w:val="00F6710B"/>
    <w:rsid w:val="00F722FB"/>
    <w:rsid w:val="00F73351"/>
    <w:rsid w:val="00F7570E"/>
    <w:rsid w:val="00F8130A"/>
    <w:rsid w:val="00FA35C2"/>
    <w:rsid w:val="00FB2A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29F11FF5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D96667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96667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D96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BF9C-F164-487A-AAC5-606DB44D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345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Bc. GALIOVÁ Lucie</cp:lastModifiedBy>
  <cp:revision>40</cp:revision>
  <cp:lastPrinted>2020-05-22T09:04:00Z</cp:lastPrinted>
  <dcterms:created xsi:type="dcterms:W3CDTF">2020-07-05T17:59:00Z</dcterms:created>
  <dcterms:modified xsi:type="dcterms:W3CDTF">2025-08-22T09:00:00Z</dcterms:modified>
</cp:coreProperties>
</file>